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 xml:space="preserve">  Блок 1         Дисциплины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ab/>
        <w:t>Базовая часть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ab/>
        <w:t>Раздел общекультурных дисциплин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>БЧ ОКД 01</w:t>
      </w:r>
      <w:r w:rsidRPr="00DF5259">
        <w:rPr>
          <w:rFonts w:ascii="Times New Roman" w:hAnsi="Times New Roman" w:cs="Times New Roman"/>
          <w:sz w:val="28"/>
          <w:szCs w:val="28"/>
        </w:rPr>
        <w:tab/>
        <w:t>История и философия искусства и культуры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>БЧ ОКД 02</w:t>
      </w:r>
      <w:r w:rsidRPr="00DF5259">
        <w:rPr>
          <w:rFonts w:ascii="Times New Roman" w:hAnsi="Times New Roman" w:cs="Times New Roman"/>
          <w:sz w:val="28"/>
          <w:szCs w:val="28"/>
        </w:rPr>
        <w:tab/>
        <w:t>Иностранный язык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ab/>
        <w:t>Раздел специальных дисциплин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>БЧ СД 01</w:t>
      </w:r>
      <w:r w:rsidRPr="00DF5259">
        <w:rPr>
          <w:rFonts w:ascii="Times New Roman" w:hAnsi="Times New Roman" w:cs="Times New Roman"/>
          <w:sz w:val="28"/>
          <w:szCs w:val="28"/>
        </w:rPr>
        <w:tab/>
        <w:t>Специальность (скрипка, альт, виолончель)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>БЧ СД 02</w:t>
      </w:r>
      <w:r w:rsidRPr="00DF5259">
        <w:rPr>
          <w:rFonts w:ascii="Times New Roman" w:hAnsi="Times New Roman" w:cs="Times New Roman"/>
          <w:sz w:val="28"/>
          <w:szCs w:val="28"/>
        </w:rPr>
        <w:tab/>
        <w:t>Методика преподавания специальности (скрипка, альт, виолончель)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>БЧ СД 03</w:t>
      </w:r>
      <w:r w:rsidRPr="00DF5259">
        <w:rPr>
          <w:rFonts w:ascii="Times New Roman" w:hAnsi="Times New Roman" w:cs="Times New Roman"/>
          <w:sz w:val="28"/>
          <w:szCs w:val="28"/>
        </w:rPr>
        <w:tab/>
        <w:t xml:space="preserve">Актуальные проблемы музыкальной педагогики 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ab/>
        <w:t>Вариативная часть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ab/>
        <w:t>Раздел специальных дисциплин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>ВЧ СД 01</w:t>
      </w:r>
      <w:r w:rsidRPr="00DF5259">
        <w:rPr>
          <w:rFonts w:ascii="Times New Roman" w:hAnsi="Times New Roman" w:cs="Times New Roman"/>
          <w:sz w:val="28"/>
          <w:szCs w:val="28"/>
        </w:rPr>
        <w:tab/>
        <w:t>Теория и история исполнительского искусства на струнных инструментах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>ВЧ СД 02</w:t>
      </w:r>
      <w:r w:rsidRPr="00DF5259">
        <w:rPr>
          <w:rFonts w:ascii="Times New Roman" w:hAnsi="Times New Roman" w:cs="Times New Roman"/>
          <w:sz w:val="28"/>
          <w:szCs w:val="28"/>
        </w:rPr>
        <w:tab/>
        <w:t>Психолого-педагогические проблемы высшей школы и исполнительского мастерства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ab/>
        <w:t>Дисциплины по выбору ассистента-стажера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>ВЧ ДВ 01</w:t>
      </w:r>
      <w:r w:rsidRPr="00DF5259">
        <w:rPr>
          <w:rFonts w:ascii="Times New Roman" w:hAnsi="Times New Roman" w:cs="Times New Roman"/>
          <w:sz w:val="28"/>
          <w:szCs w:val="28"/>
        </w:rPr>
        <w:tab/>
        <w:t>Жанрово-стилевые подходы в работе над музыкальным произведением для струнных инструментов // Слуховой анализ концертного репертуара для струнных инструментов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>ВЧ ДВ 02</w:t>
      </w:r>
      <w:r w:rsidRPr="00DF5259">
        <w:rPr>
          <w:rFonts w:ascii="Times New Roman" w:hAnsi="Times New Roman" w:cs="Times New Roman"/>
          <w:sz w:val="28"/>
          <w:szCs w:val="28"/>
        </w:rPr>
        <w:tab/>
        <w:t>Event-менеджмент в сфере музыкальной культуры и концертного сольного исполнительства на струнных инструментах // Основы маркетинга и рекламы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>ВЧ ДВ 03</w:t>
      </w:r>
      <w:r w:rsidRPr="00DF5259">
        <w:rPr>
          <w:rFonts w:ascii="Times New Roman" w:hAnsi="Times New Roman" w:cs="Times New Roman"/>
          <w:sz w:val="28"/>
          <w:szCs w:val="28"/>
        </w:rPr>
        <w:tab/>
        <w:t>Основы государственной культурной политики Российской Федерации // Основы современных международных отношений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r w:rsidRPr="00DF5259">
        <w:rPr>
          <w:rFonts w:ascii="Times New Roman" w:hAnsi="Times New Roman" w:cs="Times New Roman"/>
          <w:sz w:val="28"/>
          <w:szCs w:val="28"/>
        </w:rPr>
        <w:t xml:space="preserve"> Блок 2          Практика (производственная)</w:t>
      </w:r>
    </w:p>
    <w:p w:rsidR="00DF5259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52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5259">
        <w:rPr>
          <w:rFonts w:ascii="Times New Roman" w:hAnsi="Times New Roman" w:cs="Times New Roman"/>
          <w:sz w:val="28"/>
          <w:szCs w:val="28"/>
        </w:rPr>
        <w:t xml:space="preserve"> 1. Педагогическая</w:t>
      </w:r>
    </w:p>
    <w:p w:rsidR="00BB3AD0" w:rsidRPr="00DF5259" w:rsidRDefault="00DF5259" w:rsidP="00DF52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52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5259">
        <w:rPr>
          <w:rFonts w:ascii="Times New Roman" w:hAnsi="Times New Roman" w:cs="Times New Roman"/>
          <w:sz w:val="28"/>
          <w:szCs w:val="28"/>
        </w:rPr>
        <w:t xml:space="preserve"> 2. Творческая</w:t>
      </w:r>
    </w:p>
    <w:sectPr w:rsidR="00BB3AD0" w:rsidRPr="00DF5259" w:rsidSect="00BB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5259"/>
    <w:rsid w:val="00BB3AD0"/>
    <w:rsid w:val="00DF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Hewlett-Packard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2019-12-17T16:38:00Z</dcterms:created>
  <dcterms:modified xsi:type="dcterms:W3CDTF">2019-12-17T16:38:00Z</dcterms:modified>
</cp:coreProperties>
</file>