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</w:t>
      </w:r>
      <w:r w:rsidRPr="0006513E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</w:t>
      </w:r>
      <w:r w:rsidRPr="0006513E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</w:t>
      </w:r>
      <w:r w:rsidRPr="0006513E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Б.1.Б.3</w:t>
      </w:r>
      <w:r w:rsidRPr="0006513E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Б.1.Б.4</w:t>
      </w:r>
      <w:r w:rsidRPr="0006513E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Б.1.Б.5</w:t>
      </w:r>
      <w:r w:rsidRPr="0006513E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Б.1.Б.6</w:t>
      </w:r>
      <w:r w:rsidRPr="0006513E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Б.1.Б.7</w:t>
      </w:r>
      <w:r w:rsidRPr="0006513E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Б.1.Б.8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Б.1.Б.9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Б.1.Б.10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Б.1.Б.11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ab/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Б.1.Б.12</w:t>
      </w:r>
      <w:r w:rsidRPr="0006513E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Б.1.Б.13</w:t>
      </w:r>
      <w:r w:rsidRPr="0006513E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Б.1.Б.14</w:t>
      </w:r>
      <w:r w:rsidRPr="0006513E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Б.1.Б.15</w:t>
      </w:r>
      <w:r w:rsidRPr="0006513E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Б.1.Б.16</w:t>
      </w:r>
      <w:r w:rsidRPr="0006513E">
        <w:rPr>
          <w:rFonts w:ascii="Times New Roman" w:hAnsi="Times New Roman" w:cs="Times New Roman"/>
          <w:sz w:val="24"/>
          <w:szCs w:val="24"/>
        </w:rPr>
        <w:tab/>
        <w:t>Введение в специальность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Б.1.Б.17</w:t>
      </w:r>
      <w:r w:rsidRPr="0006513E">
        <w:rPr>
          <w:rFonts w:ascii="Times New Roman" w:hAnsi="Times New Roman" w:cs="Times New Roman"/>
          <w:sz w:val="24"/>
          <w:szCs w:val="24"/>
        </w:rPr>
        <w:tab/>
        <w:t>Методология музыковедческого исследования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Б.1.Б.18</w:t>
      </w:r>
      <w:r w:rsidRPr="0006513E">
        <w:rPr>
          <w:rFonts w:ascii="Times New Roman" w:hAnsi="Times New Roman" w:cs="Times New Roman"/>
          <w:sz w:val="24"/>
          <w:szCs w:val="24"/>
        </w:rPr>
        <w:tab/>
        <w:t>Специальный класс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Б.1.Б.19</w:t>
      </w:r>
      <w:r w:rsidRPr="0006513E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Б.1.Б.20</w:t>
      </w:r>
      <w:r w:rsidRPr="000651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513E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Б.1.Б.21</w:t>
      </w:r>
      <w:r w:rsidRPr="0006513E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lastRenderedPageBreak/>
        <w:t>Б.1.Б.22</w:t>
      </w:r>
      <w:r w:rsidRPr="0006513E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Б.1.Б.23</w:t>
      </w:r>
      <w:r w:rsidRPr="0006513E">
        <w:rPr>
          <w:rFonts w:ascii="Times New Roman" w:hAnsi="Times New Roman" w:cs="Times New Roman"/>
          <w:sz w:val="24"/>
          <w:szCs w:val="24"/>
        </w:rPr>
        <w:tab/>
        <w:t>История оркестровых стилей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Б.1.Б.24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профессиональных дисциплин 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Б.1.Б.25</w:t>
      </w:r>
      <w:r w:rsidRPr="0006513E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Б.1.Б.26</w:t>
      </w:r>
      <w:r w:rsidRPr="0006513E">
        <w:rPr>
          <w:rFonts w:ascii="Times New Roman" w:hAnsi="Times New Roman" w:cs="Times New Roman"/>
          <w:sz w:val="24"/>
          <w:szCs w:val="24"/>
        </w:rPr>
        <w:tab/>
        <w:t>Профессиональная и педагогическая подготовка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Б.1.Б.27</w:t>
      </w:r>
      <w:r w:rsidRPr="0006513E">
        <w:rPr>
          <w:rFonts w:ascii="Times New Roman" w:hAnsi="Times New Roman" w:cs="Times New Roman"/>
          <w:sz w:val="24"/>
          <w:szCs w:val="24"/>
        </w:rPr>
        <w:tab/>
        <w:t>Музыкально-теоретические системы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Б.1.Б.28</w:t>
      </w:r>
      <w:r w:rsidRPr="0006513E">
        <w:rPr>
          <w:rFonts w:ascii="Times New Roman" w:hAnsi="Times New Roman" w:cs="Times New Roman"/>
          <w:sz w:val="24"/>
          <w:szCs w:val="24"/>
        </w:rPr>
        <w:tab/>
        <w:t>Музыкальная критика и журналистика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Б.1.Б.29</w:t>
      </w:r>
      <w:r w:rsidRPr="0006513E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Б.1.Б.30</w:t>
      </w:r>
      <w:r w:rsidRPr="0006513E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</w:t>
      </w:r>
      <w:r w:rsidRPr="0006513E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Б.1.В.1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Б.1.В.2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Б.1.В.3</w:t>
      </w:r>
      <w:r w:rsidRPr="0006513E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Б.1.В.4</w:t>
      </w:r>
      <w:r w:rsidRPr="0006513E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Б.1.В.5</w:t>
      </w:r>
      <w:r w:rsidRPr="0006513E">
        <w:rPr>
          <w:rFonts w:ascii="Times New Roman" w:hAnsi="Times New Roman" w:cs="Times New Roman"/>
          <w:sz w:val="24"/>
          <w:szCs w:val="24"/>
        </w:rPr>
        <w:tab/>
        <w:t>Музыкальное источниковедение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Б.1.В.6</w:t>
      </w:r>
      <w:r w:rsidRPr="0006513E">
        <w:rPr>
          <w:rFonts w:ascii="Times New Roman" w:hAnsi="Times New Roman" w:cs="Times New Roman"/>
          <w:sz w:val="24"/>
          <w:szCs w:val="24"/>
        </w:rPr>
        <w:tab/>
        <w:t>Музыкальная информатика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Б.1.В.7</w:t>
      </w:r>
      <w:r w:rsidRPr="0006513E">
        <w:rPr>
          <w:rFonts w:ascii="Times New Roman" w:hAnsi="Times New Roman" w:cs="Times New Roman"/>
          <w:sz w:val="24"/>
          <w:szCs w:val="24"/>
        </w:rPr>
        <w:tab/>
        <w:t>Анализ клавиров и партитур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Б.1.В.Э.1</w:t>
      </w:r>
      <w:r w:rsidRPr="0006513E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Б.1.В.Э.2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Б.1.В.Э.3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История духовной музыки нового и новейшего времени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Б.1.В.Э.4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Культура «третьего пласта» в контексте музыки XX века //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Массовая музыкальная культура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Б.1.В.Э.5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Основы маркетинга и рекламы //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lastRenderedPageBreak/>
        <w:t>Технология изготовления рекламы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Б.1.В.Э.6</w:t>
      </w:r>
      <w:r w:rsidRPr="0006513E">
        <w:rPr>
          <w:rFonts w:ascii="Times New Roman" w:hAnsi="Times New Roman" w:cs="Times New Roman"/>
          <w:sz w:val="24"/>
          <w:szCs w:val="24"/>
        </w:rPr>
        <w:tab/>
        <w:t>Специализированные интернет-ресурсы в профессиональной деятельности музыковеда // Информационно-компьютерные технологии в научно-исследовательской работе музыковеда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Б.1.В.Э.7</w:t>
      </w:r>
      <w:r w:rsidRPr="0006513E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Б.1.В.Э.8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06513E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6513E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Б.1.В.Ф</w:t>
      </w:r>
      <w:r w:rsidRPr="0006513E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Б.1.В.Ф.1</w:t>
      </w:r>
      <w:r w:rsidRPr="0006513E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Б.1.В.Ф.2</w:t>
      </w:r>
      <w:r w:rsidRPr="0006513E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Блок 2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</w:t>
      </w:r>
      <w:r w:rsidRPr="0006513E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Б.2.Б.У.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Б.2.Б.У.1</w:t>
      </w:r>
      <w:r w:rsidRPr="0006513E">
        <w:rPr>
          <w:rFonts w:ascii="Times New Roman" w:hAnsi="Times New Roman" w:cs="Times New Roman"/>
          <w:sz w:val="24"/>
          <w:szCs w:val="24"/>
        </w:rPr>
        <w:tab/>
        <w:t>Музыкально-журналистская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Б.2.Б.П.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Б.2.Б.П.1</w:t>
      </w:r>
      <w:r w:rsidRPr="0006513E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Б.2.Б.П.2</w:t>
      </w:r>
      <w:r w:rsidRPr="0006513E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Б.2.Б.П.3</w:t>
      </w:r>
      <w:r w:rsidRPr="0006513E">
        <w:rPr>
          <w:rFonts w:ascii="Times New Roman" w:hAnsi="Times New Roman" w:cs="Times New Roman"/>
          <w:sz w:val="24"/>
          <w:szCs w:val="24"/>
        </w:rPr>
        <w:tab/>
        <w:t>Архивно-библиографическая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Б.2.Б.П.4</w:t>
      </w:r>
      <w:r w:rsidRPr="000651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513E">
        <w:rPr>
          <w:rFonts w:ascii="Times New Roman" w:hAnsi="Times New Roman" w:cs="Times New Roman"/>
          <w:sz w:val="24"/>
          <w:szCs w:val="24"/>
        </w:rPr>
        <w:t>Лекторско-филармоническая</w:t>
      </w:r>
      <w:proofErr w:type="spellEnd"/>
      <w:r w:rsidRPr="0006513E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Б.2.В.</w:t>
      </w:r>
      <w:r w:rsidRPr="0006513E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Б.2.В.У.</w:t>
      </w:r>
      <w:r w:rsidRPr="0006513E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Б.2.В.У.1</w:t>
      </w:r>
      <w:r w:rsidRPr="0006513E">
        <w:rPr>
          <w:rFonts w:ascii="Times New Roman" w:hAnsi="Times New Roman" w:cs="Times New Roman"/>
          <w:sz w:val="24"/>
          <w:szCs w:val="24"/>
        </w:rPr>
        <w:tab/>
        <w:t>Фольклорно-этнографическая практика</w:t>
      </w:r>
    </w:p>
    <w:p w:rsidR="0006513E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Б.2.В.П.</w:t>
      </w:r>
      <w:r w:rsidRPr="0006513E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337993" w:rsidRPr="0006513E" w:rsidRDefault="0006513E" w:rsidP="0006513E">
      <w:pPr>
        <w:rPr>
          <w:rFonts w:ascii="Times New Roman" w:hAnsi="Times New Roman" w:cs="Times New Roman"/>
          <w:sz w:val="24"/>
          <w:szCs w:val="24"/>
        </w:rPr>
      </w:pPr>
      <w:r w:rsidRPr="0006513E">
        <w:rPr>
          <w:rFonts w:ascii="Times New Roman" w:hAnsi="Times New Roman" w:cs="Times New Roman"/>
          <w:sz w:val="24"/>
          <w:szCs w:val="24"/>
        </w:rPr>
        <w:t>Б.2.В.П.1</w:t>
      </w:r>
      <w:r w:rsidRPr="0006513E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sectPr w:rsidR="00337993" w:rsidRPr="0006513E" w:rsidSect="0033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13E"/>
    <w:rsid w:val="0006513E"/>
    <w:rsid w:val="0033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2019-12-17T17:05:00Z</dcterms:created>
  <dcterms:modified xsi:type="dcterms:W3CDTF">2019-12-17T17:06:00Z</dcterms:modified>
</cp:coreProperties>
</file>