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B3" w:rsidRPr="005442B3" w:rsidRDefault="005442B3" w:rsidP="005442B3">
      <w:pPr>
        <w:rPr>
          <w:b/>
        </w:rPr>
      </w:pPr>
      <w:r w:rsidRPr="005442B3">
        <w:rPr>
          <w:b/>
        </w:rPr>
        <w:t>БЛОК I</w:t>
      </w:r>
      <w:r w:rsidRPr="005442B3">
        <w:rPr>
          <w:b/>
        </w:rPr>
        <w:tab/>
        <w:t>ДИСЦИПЛИНЫ (МОДУЛИ)</w:t>
      </w:r>
    </w:p>
    <w:p w:rsidR="005442B3" w:rsidRPr="005442B3" w:rsidRDefault="005442B3" w:rsidP="005442B3">
      <w:pPr>
        <w:rPr>
          <w:b/>
        </w:rPr>
      </w:pPr>
      <w:r w:rsidRPr="005442B3">
        <w:rPr>
          <w:b/>
        </w:rPr>
        <w:t>Базовая часть</w:t>
      </w:r>
    </w:p>
    <w:p w:rsidR="005442B3" w:rsidRDefault="005442B3" w:rsidP="005442B3">
      <w:r>
        <w:tab/>
        <w:t>История и философия науки</w:t>
      </w:r>
    </w:p>
    <w:p w:rsidR="005442B3" w:rsidRDefault="005442B3" w:rsidP="005442B3">
      <w:r>
        <w:tab/>
        <w:t>Иностранный язык</w:t>
      </w:r>
    </w:p>
    <w:p w:rsidR="005442B3" w:rsidRDefault="005442B3" w:rsidP="005442B3">
      <w:r>
        <w:tab/>
        <w:t>Специальные дисциплины</w:t>
      </w:r>
      <w:r w:rsidRPr="005442B3">
        <w:t xml:space="preserve"> </w:t>
      </w:r>
      <w:r>
        <w:t>(в соответствии со специализацией аспиранта)</w:t>
      </w:r>
    </w:p>
    <w:p w:rsidR="005442B3" w:rsidRPr="005442B3" w:rsidRDefault="005442B3" w:rsidP="005442B3">
      <w:pPr>
        <w:rPr>
          <w:b/>
        </w:rPr>
      </w:pPr>
      <w:r w:rsidRPr="005442B3">
        <w:rPr>
          <w:b/>
        </w:rPr>
        <w:t>Вариативная часть (А)</w:t>
      </w:r>
    </w:p>
    <w:p w:rsidR="005442B3" w:rsidRDefault="005442B3" w:rsidP="005442B3">
      <w:pPr>
        <w:ind w:left="709" w:hanging="709"/>
      </w:pPr>
      <w:r>
        <w:tab/>
        <w:t>История теоретического музыкознания /</w:t>
      </w:r>
      <w:r w:rsidRPr="005442B3">
        <w:t xml:space="preserve"> </w:t>
      </w:r>
      <w:r>
        <w:t>Проблемы изучения истории музыки на современном этапе</w:t>
      </w:r>
      <w:r w:rsidRPr="005442B3">
        <w:t xml:space="preserve"> </w:t>
      </w:r>
      <w:r>
        <w:t>(в соответствии со специализацией аспиранта)</w:t>
      </w:r>
    </w:p>
    <w:p w:rsidR="005442B3" w:rsidRDefault="005442B3" w:rsidP="005442B3">
      <w:r>
        <w:tab/>
        <w:t>Методология научного исследования</w:t>
      </w:r>
    </w:p>
    <w:p w:rsidR="005442B3" w:rsidRDefault="005442B3" w:rsidP="005442B3">
      <w:r>
        <w:tab/>
        <w:t>Новые композиторские технологии</w:t>
      </w:r>
    </w:p>
    <w:p w:rsidR="005442B3" w:rsidRDefault="005442B3" w:rsidP="005442B3">
      <w:r>
        <w:tab/>
        <w:t>Электронная и компьютерная музыка</w:t>
      </w:r>
    </w:p>
    <w:p w:rsidR="005442B3" w:rsidRPr="005442B3" w:rsidRDefault="005442B3" w:rsidP="005442B3">
      <w:pPr>
        <w:rPr>
          <w:b/>
        </w:rPr>
      </w:pPr>
      <w:r w:rsidRPr="005442B3">
        <w:rPr>
          <w:b/>
        </w:rPr>
        <w:t>Вариативная часть (Б)</w:t>
      </w:r>
    </w:p>
    <w:p w:rsidR="005442B3" w:rsidRDefault="005442B3" w:rsidP="005442B3">
      <w:r>
        <w:tab/>
        <w:t>Методика преподавания музыкально-теоретических и исторических дисциплин</w:t>
      </w:r>
    </w:p>
    <w:p w:rsidR="005442B3" w:rsidRDefault="005442B3" w:rsidP="005442B3">
      <w:r>
        <w:tab/>
        <w:t>Компьютерные технологии в преподавательской и научной деятельности</w:t>
      </w:r>
    </w:p>
    <w:p w:rsidR="005442B3" w:rsidRPr="005442B3" w:rsidRDefault="005442B3" w:rsidP="005442B3">
      <w:pPr>
        <w:rPr>
          <w:b/>
        </w:rPr>
      </w:pPr>
      <w:r w:rsidRPr="005442B3">
        <w:rPr>
          <w:b/>
        </w:rPr>
        <w:t>БЛОК II</w:t>
      </w:r>
      <w:r w:rsidRPr="005442B3">
        <w:rPr>
          <w:b/>
        </w:rPr>
        <w:tab/>
        <w:t>ПРАКТИКИ</w:t>
      </w:r>
    </w:p>
    <w:p w:rsidR="005442B3" w:rsidRPr="005442B3" w:rsidRDefault="005442B3" w:rsidP="005442B3">
      <w:pPr>
        <w:rPr>
          <w:b/>
        </w:rPr>
      </w:pPr>
      <w:r w:rsidRPr="005442B3">
        <w:rPr>
          <w:b/>
        </w:rPr>
        <w:t>Вариативная часть</w:t>
      </w:r>
    </w:p>
    <w:p w:rsidR="005442B3" w:rsidRDefault="005442B3" w:rsidP="005442B3">
      <w:r>
        <w:tab/>
        <w:t>Педагогическая практика</w:t>
      </w:r>
    </w:p>
    <w:p w:rsidR="005442B3" w:rsidRDefault="005442B3" w:rsidP="005442B3">
      <w:r>
        <w:tab/>
        <w:t>Музыковедческая практика (по видам деятельности)</w:t>
      </w:r>
    </w:p>
    <w:p w:rsidR="005442B3" w:rsidRDefault="005442B3" w:rsidP="005442B3">
      <w:r w:rsidRPr="005442B3">
        <w:rPr>
          <w:b/>
        </w:rPr>
        <w:t>БЛОК III</w:t>
      </w:r>
      <w:r w:rsidRPr="005442B3">
        <w:rPr>
          <w:b/>
        </w:rPr>
        <w:t xml:space="preserve"> </w:t>
      </w:r>
      <w:r w:rsidRPr="005442B3">
        <w:rPr>
          <w:b/>
        </w:rPr>
        <w:t xml:space="preserve">НАУЧНО-ИССЛЕДОВАТЕЛЬСКАЯ РАБОТА </w:t>
      </w:r>
      <w:r>
        <w:t>(выполнение диссертации)</w:t>
      </w:r>
    </w:p>
    <w:p w:rsidR="005442B3" w:rsidRPr="005442B3" w:rsidRDefault="005442B3" w:rsidP="005442B3">
      <w:pPr>
        <w:rPr>
          <w:b/>
        </w:rPr>
      </w:pPr>
      <w:r w:rsidRPr="005442B3">
        <w:rPr>
          <w:b/>
        </w:rPr>
        <w:t>Вариативная часть</w:t>
      </w:r>
    </w:p>
    <w:p w:rsidR="00BF464F" w:rsidRDefault="005442B3" w:rsidP="005442B3">
      <w:r>
        <w:tab/>
        <w:t>Специ</w:t>
      </w:r>
      <w:bookmarkStart w:id="0" w:name="_GoBack"/>
      <w:bookmarkEnd w:id="0"/>
      <w:r>
        <w:t>альный класс</w:t>
      </w:r>
    </w:p>
    <w:sectPr w:rsidR="00BF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B3"/>
    <w:rsid w:val="005442B3"/>
    <w:rsid w:val="00BF464F"/>
    <w:rsid w:val="00C65C6D"/>
    <w:rsid w:val="00CC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969C"/>
  <w15:chartTrackingRefBased/>
  <w15:docId w15:val="{491A1133-606B-43BF-BDAE-200DFA84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2020-02-26T09:34:00Z</dcterms:created>
  <dcterms:modified xsi:type="dcterms:W3CDTF">2020-02-26T09:36:00Z</dcterms:modified>
</cp:coreProperties>
</file>